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Поради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пацієнтам</w:t>
      </w:r>
      <w:proofErr w:type="spellEnd"/>
      <w:r>
        <w:rPr>
          <w:color w:val="000000"/>
        </w:rPr>
        <w:t xml:space="preserve">, як </w:t>
      </w:r>
      <w:proofErr w:type="spellStart"/>
      <w:r>
        <w:rPr>
          <w:color w:val="000000"/>
        </w:rPr>
        <w:t>діяти</w:t>
      </w:r>
      <w:proofErr w:type="spellEnd"/>
      <w:r>
        <w:rPr>
          <w:color w:val="000000"/>
        </w:rPr>
        <w:t xml:space="preserve">, коли </w:t>
      </w:r>
      <w:proofErr w:type="spellStart"/>
      <w:r>
        <w:rPr>
          <w:color w:val="000000"/>
        </w:rPr>
        <w:t>їхні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порушують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відчува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неякісно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надають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порушують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права,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наступне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записати</w:t>
      </w:r>
      <w:proofErr w:type="spellEnd"/>
      <w:r>
        <w:rPr>
          <w:color w:val="000000"/>
        </w:rPr>
        <w:t xml:space="preserve"> дату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проблеми</w:t>
      </w:r>
      <w:proofErr w:type="spellEnd"/>
      <w:r>
        <w:rPr>
          <w:color w:val="000000"/>
        </w:rPr>
        <w:t xml:space="preserve">, номер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палати</w:t>
      </w:r>
      <w:proofErr w:type="spellEnd"/>
      <w:r>
        <w:rPr>
          <w:color w:val="000000"/>
        </w:rPr>
        <w:t xml:space="preserve">, 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ІБ,  адресу 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телефон </w:t>
      </w:r>
      <w:proofErr w:type="spellStart"/>
      <w:r>
        <w:rPr>
          <w:color w:val="000000"/>
        </w:rPr>
        <w:t>хворих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лежать 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ним у </w:t>
      </w:r>
      <w:proofErr w:type="spellStart"/>
      <w:r>
        <w:rPr>
          <w:color w:val="000000"/>
        </w:rPr>
        <w:t>палаті</w:t>
      </w:r>
      <w:proofErr w:type="spellEnd"/>
      <w:r>
        <w:rPr>
          <w:color w:val="000000"/>
        </w:rPr>
        <w:t xml:space="preserve">,  ПІБ </w:t>
      </w:r>
      <w:proofErr w:type="spellStart"/>
      <w:r>
        <w:rPr>
          <w:color w:val="000000"/>
        </w:rPr>
        <w:t>лікаря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медичного</w:t>
      </w:r>
      <w:proofErr w:type="spellEnd"/>
      <w:r>
        <w:rPr>
          <w:color w:val="000000"/>
        </w:rPr>
        <w:t xml:space="preserve"> персоналу,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проводили </w:t>
      </w:r>
      <w:proofErr w:type="spellStart"/>
      <w:r>
        <w:rPr>
          <w:color w:val="000000"/>
        </w:rPr>
        <w:t>операцію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надавали </w:t>
      </w:r>
      <w:proofErr w:type="spellStart"/>
      <w:r>
        <w:rPr>
          <w:color w:val="000000"/>
        </w:rPr>
        <w:t>послуги</w:t>
      </w:r>
      <w:proofErr w:type="spellEnd"/>
      <w:r>
        <w:rPr>
          <w:color w:val="000000"/>
        </w:rPr>
        <w:t xml:space="preserve">, ПІБ </w:t>
      </w:r>
      <w:proofErr w:type="spellStart"/>
      <w:r>
        <w:rPr>
          <w:color w:val="000000"/>
        </w:rPr>
        <w:t>завідувача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відділення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«Книгу </w:t>
      </w:r>
      <w:proofErr w:type="spellStart"/>
      <w:r>
        <w:rPr>
          <w:color w:val="000000"/>
        </w:rPr>
        <w:t>скарг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скаргу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повідомленням</w:t>
      </w:r>
      <w:proofErr w:type="spellEnd"/>
      <w:r>
        <w:rPr>
          <w:color w:val="000000"/>
        </w:rPr>
        <w:t xml:space="preserve"> про  </w:t>
      </w:r>
      <w:proofErr w:type="spellStart"/>
      <w:r>
        <w:rPr>
          <w:color w:val="000000"/>
        </w:rPr>
        <w:t>випадок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трапився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зазначенням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думку) </w:t>
      </w:r>
      <w:proofErr w:type="spellStart"/>
      <w:r>
        <w:rPr>
          <w:color w:val="000000"/>
        </w:rPr>
        <w:t>винних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осіб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потрібно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сфотографувати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попередню</w:t>
      </w:r>
      <w:proofErr w:type="spellEnd"/>
      <w:r>
        <w:rPr>
          <w:color w:val="000000"/>
        </w:rPr>
        <w:t xml:space="preserve"> та першу </w:t>
      </w:r>
      <w:proofErr w:type="spellStart"/>
      <w:r>
        <w:rPr>
          <w:color w:val="000000"/>
        </w:rPr>
        <w:t>сторінку</w:t>
      </w:r>
      <w:proofErr w:type="spellEnd"/>
      <w:r>
        <w:rPr>
          <w:color w:val="000000"/>
        </w:rPr>
        <w:t xml:space="preserve"> книги, </w:t>
      </w:r>
      <w:proofErr w:type="spellStart"/>
      <w:r>
        <w:rPr>
          <w:color w:val="000000"/>
        </w:rPr>
        <w:t>зафіксувати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нумерацію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сторінок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лікаря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про стан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медичну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історію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хвороби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зафіксувати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медичному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журналі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амбулаторній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отримувати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хвороби</w:t>
      </w:r>
      <w:proofErr w:type="spellEnd"/>
      <w:r>
        <w:rPr>
          <w:color w:val="000000"/>
        </w:rPr>
        <w:t xml:space="preserve">. Вона повинна бути </w:t>
      </w:r>
      <w:proofErr w:type="spellStart"/>
      <w:r>
        <w:rPr>
          <w:color w:val="000000"/>
        </w:rPr>
        <w:t>засвідчена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лікуючого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лікаря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завідувача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відділення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керівника</w:t>
      </w:r>
      <w:proofErr w:type="spellEnd"/>
      <w:r>
        <w:rPr>
          <w:color w:val="000000"/>
        </w:rPr>
        <w:t xml:space="preserve">  закладу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почерк </w:t>
      </w:r>
      <w:proofErr w:type="spellStart"/>
      <w:r>
        <w:rPr>
          <w:color w:val="000000"/>
        </w:rPr>
        <w:t>незрозумілий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автора </w:t>
      </w:r>
      <w:proofErr w:type="spellStart"/>
      <w:r>
        <w:rPr>
          <w:color w:val="000000"/>
        </w:rPr>
        <w:t>запису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процитувати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написане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лікарні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зібрати</w:t>
      </w:r>
      <w:proofErr w:type="spellEnd"/>
      <w:r>
        <w:rPr>
          <w:color w:val="000000"/>
        </w:rPr>
        <w:t xml:space="preserve"> «по </w:t>
      </w:r>
      <w:proofErr w:type="spellStart"/>
      <w:r>
        <w:rPr>
          <w:color w:val="000000"/>
        </w:rPr>
        <w:t>гарячих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слідах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перші</w:t>
      </w:r>
      <w:proofErr w:type="spellEnd"/>
      <w:r>
        <w:rPr>
          <w:color w:val="000000"/>
        </w:rPr>
        <w:t xml:space="preserve"> два </w:t>
      </w:r>
      <w:proofErr w:type="spellStart"/>
      <w:r>
        <w:rPr>
          <w:color w:val="000000"/>
        </w:rPr>
        <w:t>дні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прохання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ігноруються</w:t>
      </w:r>
      <w:proofErr w:type="gramStart"/>
      <w:r>
        <w:rPr>
          <w:color w:val="000000"/>
        </w:rPr>
        <w:t>,з</w:t>
      </w:r>
      <w:proofErr w:type="gramEnd"/>
      <w:r>
        <w:rPr>
          <w:color w:val="000000"/>
        </w:rPr>
        <w:t>атягуються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видаються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лікарі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зникають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вдатися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крайніх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викликати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поліцію</w:t>
      </w:r>
      <w:proofErr w:type="spellEnd"/>
      <w:r>
        <w:rPr>
          <w:color w:val="000000"/>
        </w:rPr>
        <w:t xml:space="preserve"> «102» до </w:t>
      </w:r>
      <w:proofErr w:type="spellStart"/>
      <w:r>
        <w:rPr>
          <w:color w:val="000000"/>
        </w:rPr>
        <w:t>лікарні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посилаючись</w:t>
      </w:r>
      <w:proofErr w:type="spellEnd"/>
      <w:r>
        <w:rPr>
          <w:color w:val="000000"/>
        </w:rPr>
        <w:t xml:space="preserve"> на ст. 136, 139, 141 ККУ ( </w:t>
      </w:r>
      <w:proofErr w:type="spellStart"/>
      <w:r>
        <w:rPr>
          <w:color w:val="000000"/>
        </w:rPr>
        <w:t>загроза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здоров’ю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змусить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стане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одним </w:t>
      </w:r>
      <w:proofErr w:type="spellStart"/>
      <w:r>
        <w:rPr>
          <w:color w:val="000000"/>
        </w:rPr>
        <w:t>доказом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суді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причини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вказують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грубі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доцільно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скаргу</w:t>
      </w:r>
      <w:proofErr w:type="spellEnd"/>
      <w:r>
        <w:rPr>
          <w:color w:val="000000"/>
        </w:rPr>
        <w:t xml:space="preserve"> головному </w:t>
      </w:r>
      <w:proofErr w:type="spellStart"/>
      <w:r>
        <w:rPr>
          <w:color w:val="000000"/>
        </w:rPr>
        <w:t>лікарю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Скаргу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зареєструвати</w:t>
      </w:r>
      <w:proofErr w:type="spellEnd"/>
      <w:r>
        <w:rPr>
          <w:color w:val="000000"/>
        </w:rPr>
        <w:t xml:space="preserve">  в </w:t>
      </w:r>
      <w:proofErr w:type="spellStart"/>
      <w:r>
        <w:rPr>
          <w:color w:val="000000"/>
        </w:rPr>
        <w:t>канцелярії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лікарні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коп</w:t>
      </w:r>
      <w:proofErr w:type="gramEnd"/>
      <w:r>
        <w:rPr>
          <w:color w:val="000000"/>
        </w:rPr>
        <w:t>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канцелярії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відмітку</w:t>
      </w:r>
      <w:proofErr w:type="spellEnd"/>
      <w:r>
        <w:rPr>
          <w:color w:val="000000"/>
        </w:rPr>
        <w:t xml:space="preserve"> (штамп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датою та номером) про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проблема </w:t>
      </w:r>
      <w:proofErr w:type="spellStart"/>
      <w:r>
        <w:rPr>
          <w:color w:val="000000"/>
        </w:rPr>
        <w:t>стосується</w:t>
      </w:r>
      <w:proofErr w:type="spellEnd"/>
      <w:r>
        <w:rPr>
          <w:color w:val="000000"/>
        </w:rPr>
        <w:t xml:space="preserve"> оперативного </w:t>
      </w:r>
      <w:proofErr w:type="spellStart"/>
      <w:r>
        <w:rPr>
          <w:color w:val="000000"/>
        </w:rPr>
        <w:t>втручання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 Акт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ураження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тілі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Описову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частину</w:t>
      </w:r>
      <w:proofErr w:type="spellEnd"/>
      <w:r>
        <w:rPr>
          <w:color w:val="000000"/>
        </w:rPr>
        <w:t xml:space="preserve"> стану здоров ‘я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ісляопераційного</w:t>
      </w:r>
      <w:proofErr w:type="spellEnd"/>
      <w:r>
        <w:rPr>
          <w:color w:val="000000"/>
        </w:rPr>
        <w:t xml:space="preserve"> стану, </w:t>
      </w:r>
      <w:proofErr w:type="spellStart"/>
      <w:r>
        <w:rPr>
          <w:color w:val="000000"/>
        </w:rPr>
        <w:t>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ситуації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перечитати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уважно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Акті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дійсності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Малоймовірно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лікарні</w:t>
      </w:r>
      <w:proofErr w:type="spellEnd"/>
      <w:r>
        <w:rPr>
          <w:color w:val="000000"/>
        </w:rPr>
        <w:t xml:space="preserve">, де проводиться </w:t>
      </w:r>
      <w:proofErr w:type="spellStart"/>
      <w:r>
        <w:rPr>
          <w:color w:val="000000"/>
        </w:rPr>
        <w:t>лікування</w:t>
      </w:r>
      <w:proofErr w:type="spellEnd"/>
      <w:r>
        <w:rPr>
          <w:color w:val="000000"/>
        </w:rPr>
        <w:t xml:space="preserve">, Акт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об’єктивним</w:t>
      </w:r>
      <w:proofErr w:type="spellEnd"/>
      <w:r>
        <w:rPr>
          <w:color w:val="000000"/>
        </w:rPr>
        <w:t xml:space="preserve">, тому  </w:t>
      </w:r>
      <w:proofErr w:type="spellStart"/>
      <w:proofErr w:type="gramStart"/>
      <w:r>
        <w:rPr>
          <w:color w:val="000000"/>
        </w:rPr>
        <w:t>доц</w:t>
      </w:r>
      <w:proofErr w:type="gramEnd"/>
      <w:r>
        <w:rPr>
          <w:color w:val="000000"/>
        </w:rPr>
        <w:t>ільно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зробити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навіть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іншій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Особливо </w:t>
      </w:r>
      <w:proofErr w:type="spellStart"/>
      <w:r>
        <w:rPr>
          <w:color w:val="000000"/>
        </w:rPr>
        <w:t>важливо</w:t>
      </w:r>
      <w:proofErr w:type="spellEnd"/>
      <w:r>
        <w:rPr>
          <w:color w:val="000000"/>
        </w:rPr>
        <w:t xml:space="preserve">! </w:t>
      </w:r>
      <w:proofErr w:type="spellStart"/>
      <w:proofErr w:type="gramStart"/>
      <w:r>
        <w:rPr>
          <w:color w:val="000000"/>
        </w:rPr>
        <w:t>Вс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робитися</w:t>
      </w:r>
      <w:proofErr w:type="spellEnd"/>
      <w:r>
        <w:rPr>
          <w:color w:val="000000"/>
        </w:rPr>
        <w:t xml:space="preserve"> за один день </w:t>
      </w:r>
      <w:proofErr w:type="spellStart"/>
      <w:r>
        <w:rPr>
          <w:color w:val="000000"/>
        </w:rPr>
        <w:t>одразу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вимогою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Трапляються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зволікання</w:t>
      </w:r>
      <w:proofErr w:type="spellEnd"/>
      <w:r>
        <w:rPr>
          <w:color w:val="000000"/>
        </w:rPr>
        <w:t xml:space="preserve">, часом </w:t>
      </w:r>
      <w:proofErr w:type="spellStart"/>
      <w:r>
        <w:rPr>
          <w:color w:val="000000"/>
        </w:rPr>
        <w:t>знаходять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безл</w:t>
      </w:r>
      <w:proofErr w:type="gramEnd"/>
      <w:r>
        <w:rPr>
          <w:color w:val="000000"/>
        </w:rPr>
        <w:t>іч</w:t>
      </w:r>
      <w:proofErr w:type="spellEnd"/>
      <w:r>
        <w:rPr>
          <w:color w:val="000000"/>
        </w:rPr>
        <w:t xml:space="preserve"> причин, </w:t>
      </w:r>
      <w:proofErr w:type="spellStart"/>
      <w:r>
        <w:rPr>
          <w:color w:val="000000"/>
        </w:rPr>
        <w:t>щоб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затягнути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кілька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Будь-яким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медичної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виписки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хвороби</w:t>
      </w:r>
      <w:proofErr w:type="spellEnd"/>
      <w:r>
        <w:rPr>
          <w:color w:val="000000"/>
        </w:rPr>
        <w:t xml:space="preserve"> та Акту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останніми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записами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8. Для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отримати</w:t>
      </w:r>
      <w:proofErr w:type="spellEnd"/>
      <w:r>
        <w:rPr>
          <w:color w:val="000000"/>
        </w:rPr>
        <w:t xml:space="preserve"> Акт </w:t>
      </w:r>
      <w:proofErr w:type="spellStart"/>
      <w:r>
        <w:rPr>
          <w:color w:val="000000"/>
        </w:rPr>
        <w:t>судово-медичної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 xml:space="preserve">. Цей акт </w:t>
      </w:r>
      <w:proofErr w:type="spellStart"/>
      <w:r>
        <w:rPr>
          <w:color w:val="000000"/>
        </w:rPr>
        <w:t>роблять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 до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івтора</w:t>
      </w:r>
      <w:proofErr w:type="spellEnd"/>
      <w:r>
        <w:rPr>
          <w:color w:val="000000"/>
        </w:rPr>
        <w:t xml:space="preserve"> року.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сутність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залежать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судмедексперта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професійності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об’єктивності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зацікавленості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резонансності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Будь-яким</w:t>
      </w:r>
      <w:proofErr w:type="spellEnd"/>
      <w:r>
        <w:rPr>
          <w:color w:val="000000"/>
        </w:rPr>
        <w:t xml:space="preserve"> чином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пришвидшення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Якомога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швидше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подати 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місцевої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прокуратури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шкоди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здоров‘ю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, де </w:t>
      </w:r>
      <w:proofErr w:type="spellStart"/>
      <w:r>
        <w:rPr>
          <w:color w:val="000000"/>
        </w:rPr>
        <w:t>відображено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ушкодження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хвороби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копії</w:t>
      </w:r>
      <w:proofErr w:type="spellEnd"/>
      <w:r>
        <w:rPr>
          <w:color w:val="000000"/>
        </w:rPr>
        <w:t xml:space="preserve"> Акта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зібран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потім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донести.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Надіслати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скаргу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та </w:t>
      </w:r>
      <w:proofErr w:type="gramStart"/>
      <w:r>
        <w:rPr>
          <w:color w:val="000000"/>
        </w:rPr>
        <w:t>провести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перевірку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наказу МОЗ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28.11.2012 №752 «Про порядок  контролю 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зобов’язане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створити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18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громадянин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бути </w:t>
      </w:r>
      <w:proofErr w:type="spellStart"/>
      <w:r>
        <w:rPr>
          <w:color w:val="000000"/>
        </w:rPr>
        <w:t>присутнім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брати</w:t>
      </w:r>
      <w:proofErr w:type="spellEnd"/>
      <w:r>
        <w:rPr>
          <w:color w:val="000000"/>
        </w:rPr>
        <w:t xml:space="preserve"> участь у </w:t>
      </w:r>
      <w:proofErr w:type="spellStart"/>
      <w:r>
        <w:rPr>
          <w:color w:val="000000"/>
        </w:rPr>
        <w:t>перевірці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поданої</w:t>
      </w:r>
      <w:proofErr w:type="spellEnd"/>
      <w:r>
        <w:rPr>
          <w:color w:val="000000"/>
        </w:rPr>
        <w:t xml:space="preserve"> заяви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аргументи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знайомитися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матер</w:t>
      </w:r>
      <w:proofErr w:type="gramEnd"/>
      <w:r>
        <w:rPr>
          <w:color w:val="000000"/>
        </w:rPr>
        <w:t>іалами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.  У </w:t>
      </w:r>
      <w:proofErr w:type="spellStart"/>
      <w:r>
        <w:rPr>
          <w:color w:val="000000"/>
        </w:rPr>
        <w:t>зверненні</w:t>
      </w:r>
      <w:proofErr w:type="spellEnd"/>
      <w:r>
        <w:rPr>
          <w:color w:val="000000"/>
        </w:rPr>
        <w:t xml:space="preserve">  до </w:t>
      </w:r>
      <w:proofErr w:type="spellStart"/>
      <w:r>
        <w:rPr>
          <w:color w:val="000000"/>
        </w:rPr>
        <w:t>обласного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кінці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зазначити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</w:t>
      </w:r>
      <w:proofErr w:type="spellStart"/>
      <w:r>
        <w:rPr>
          <w:i/>
          <w:iCs/>
          <w:color w:val="000000"/>
        </w:rPr>
        <w:t>Відповідно</w:t>
      </w:r>
      <w:proofErr w:type="spellEnd"/>
      <w:r>
        <w:rPr>
          <w:i/>
          <w:iCs/>
          <w:color w:val="000000"/>
        </w:rPr>
        <w:t xml:space="preserve"> до </w:t>
      </w:r>
      <w:proofErr w:type="spellStart"/>
      <w:r>
        <w:rPr>
          <w:i/>
          <w:iCs/>
          <w:color w:val="000000"/>
        </w:rPr>
        <w:t>статті</w:t>
      </w:r>
      <w:proofErr w:type="spellEnd"/>
      <w:r>
        <w:rPr>
          <w:i/>
          <w:iCs/>
          <w:color w:val="000000"/>
        </w:rPr>
        <w:t xml:space="preserve"> 18 Закону </w:t>
      </w:r>
      <w:proofErr w:type="spellStart"/>
      <w:r>
        <w:rPr>
          <w:i/>
          <w:iCs/>
          <w:color w:val="000000"/>
        </w:rPr>
        <w:t>України</w:t>
      </w:r>
      <w:proofErr w:type="spellEnd"/>
      <w:r>
        <w:rPr>
          <w:i/>
          <w:iCs/>
          <w:color w:val="000000"/>
        </w:rPr>
        <w:t xml:space="preserve">  «Про </w:t>
      </w:r>
      <w:proofErr w:type="spellStart"/>
      <w:r>
        <w:rPr>
          <w:i/>
          <w:iCs/>
          <w:color w:val="000000"/>
        </w:rPr>
        <w:t>звернення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громадян</w:t>
      </w:r>
      <w:proofErr w:type="spellEnd"/>
      <w:r>
        <w:rPr>
          <w:i/>
          <w:iCs/>
          <w:color w:val="000000"/>
        </w:rPr>
        <w:t xml:space="preserve">» прошу мене </w:t>
      </w:r>
      <w:proofErr w:type="spellStart"/>
      <w:r>
        <w:rPr>
          <w:i/>
          <w:iCs/>
          <w:color w:val="000000"/>
        </w:rPr>
        <w:t>особисто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завчасно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повідомити</w:t>
      </w:r>
      <w:proofErr w:type="spellEnd"/>
      <w:r>
        <w:rPr>
          <w:i/>
          <w:iCs/>
          <w:color w:val="000000"/>
        </w:rPr>
        <w:t xml:space="preserve"> про дату,  </w:t>
      </w:r>
      <w:proofErr w:type="spellStart"/>
      <w:r>
        <w:rPr>
          <w:i/>
          <w:iCs/>
          <w:color w:val="000000"/>
        </w:rPr>
        <w:t>місце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і</w:t>
      </w:r>
      <w:proofErr w:type="spellEnd"/>
      <w:r>
        <w:rPr>
          <w:i/>
          <w:iCs/>
          <w:color w:val="000000"/>
        </w:rPr>
        <w:t xml:space="preserve"> час </w:t>
      </w:r>
      <w:proofErr w:type="spellStart"/>
      <w:r>
        <w:rPr>
          <w:i/>
          <w:iCs/>
          <w:color w:val="000000"/>
        </w:rPr>
        <w:t>розгляду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комісією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моєї</w:t>
      </w:r>
      <w:proofErr w:type="spellEnd"/>
      <w:r>
        <w:rPr>
          <w:i/>
          <w:iCs/>
          <w:color w:val="000000"/>
        </w:rPr>
        <w:t xml:space="preserve"> заяви у </w:t>
      </w:r>
      <w:proofErr w:type="spellStart"/>
      <w:r>
        <w:rPr>
          <w:i/>
          <w:iCs/>
          <w:color w:val="000000"/>
        </w:rPr>
        <w:t>зв’язку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моєю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вимогою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присутнім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ід</w:t>
      </w:r>
      <w:proofErr w:type="spellEnd"/>
      <w:r>
        <w:rPr>
          <w:i/>
          <w:iCs/>
          <w:color w:val="000000"/>
        </w:rPr>
        <w:t xml:space="preserve"> час </w:t>
      </w:r>
      <w:proofErr w:type="spellStart"/>
      <w:r>
        <w:rPr>
          <w:i/>
          <w:iCs/>
          <w:color w:val="000000"/>
        </w:rPr>
        <w:t>її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розгляду</w:t>
      </w:r>
      <w:proofErr w:type="spellEnd"/>
      <w:r>
        <w:rPr>
          <w:i/>
          <w:iCs/>
          <w:color w:val="000000"/>
        </w:rPr>
        <w:t>. (тел…. адреса…).</w:t>
      </w:r>
      <w:proofErr w:type="spellStart"/>
      <w:r>
        <w:rPr>
          <w:color w:val="000000"/>
        </w:rPr>
        <w:t>Порада</w:t>
      </w:r>
      <w:proofErr w:type="spellEnd"/>
      <w:r>
        <w:rPr>
          <w:color w:val="000000"/>
        </w:rPr>
        <w:t xml:space="preserve"> - на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собою адвоката.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11. </w:t>
      </w:r>
      <w:proofErr w:type="spellStart"/>
      <w:proofErr w:type="gram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отримає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  не </w:t>
      </w:r>
      <w:proofErr w:type="spellStart"/>
      <w:r>
        <w:rPr>
          <w:color w:val="000000"/>
        </w:rPr>
        <w:t>погоджується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висновками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зазначеної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зазначеного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наказу МОЗ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10.02.2011№ 80 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порядку контролю за </w:t>
      </w:r>
      <w:proofErr w:type="spellStart"/>
      <w:r>
        <w:rPr>
          <w:color w:val="000000"/>
        </w:rPr>
        <w:t>додержанням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ліцензійних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провадження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медичної</w:t>
      </w:r>
      <w:proofErr w:type="spellEnd"/>
      <w:r>
        <w:rPr>
          <w:color w:val="000000"/>
        </w:rPr>
        <w:t xml:space="preserve"> практики», </w:t>
      </w:r>
      <w:proofErr w:type="spellStart"/>
      <w:r>
        <w:rPr>
          <w:color w:val="000000"/>
        </w:rPr>
        <w:t>зареєстрованих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Міністерстві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юстиції</w:t>
      </w:r>
      <w:proofErr w:type="spellEnd"/>
      <w:r>
        <w:rPr>
          <w:color w:val="000000"/>
        </w:rPr>
        <w:t xml:space="preserve"> 26.05.2011 за № 634/19372 </w:t>
      </w:r>
      <w:proofErr w:type="spellStart"/>
      <w:r>
        <w:rPr>
          <w:color w:val="000000"/>
        </w:rPr>
        <w:t>створює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клініко-експертну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МОЗ.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  </w:t>
      </w:r>
      <w:proofErr w:type="gramStart"/>
      <w:r>
        <w:rPr>
          <w:color w:val="000000"/>
        </w:rPr>
        <w:t>такому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скористатися</w:t>
      </w:r>
      <w:proofErr w:type="spellEnd"/>
      <w:r>
        <w:rPr>
          <w:color w:val="000000"/>
        </w:rPr>
        <w:t xml:space="preserve"> правом бути </w:t>
      </w:r>
      <w:proofErr w:type="spellStart"/>
      <w:r>
        <w:rPr>
          <w:color w:val="000000"/>
        </w:rPr>
        <w:t>присутнім</w:t>
      </w:r>
      <w:proofErr w:type="spellEnd"/>
      <w:r>
        <w:rPr>
          <w:color w:val="000000"/>
        </w:rPr>
        <w:t xml:space="preserve"> при </w:t>
      </w:r>
      <w:proofErr w:type="spellStart"/>
      <w:r>
        <w:rPr>
          <w:color w:val="000000"/>
        </w:rPr>
        <w:t>розгляді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своєї</w:t>
      </w:r>
      <w:proofErr w:type="spellEnd"/>
      <w:r>
        <w:rPr>
          <w:color w:val="000000"/>
        </w:rPr>
        <w:t xml:space="preserve"> заяви.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виявлення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злочину</w:t>
      </w:r>
      <w:proofErr w:type="spellEnd"/>
      <w:r>
        <w:rPr>
          <w:color w:val="000000"/>
        </w:rPr>
        <w:t xml:space="preserve"> МОЗ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направляти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правоохоронних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реагування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дочекатися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прокуратури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влаштову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Генеральної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прокуратури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20 Закону «Про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надавати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зобов’язаний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повідомити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заявника</w:t>
      </w:r>
      <w:proofErr w:type="spellEnd"/>
      <w:r>
        <w:rPr>
          <w:color w:val="000000"/>
        </w:rPr>
        <w:t xml:space="preserve">. При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порушених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зверненні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45 </w:t>
      </w:r>
      <w:proofErr w:type="spellStart"/>
      <w:r>
        <w:rPr>
          <w:color w:val="000000"/>
        </w:rPr>
        <w:t>дні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зазначений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отримав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  </w:t>
      </w:r>
      <w:proofErr w:type="spellStart"/>
      <w:r>
        <w:rPr>
          <w:color w:val="000000"/>
        </w:rPr>
        <w:t>правоохоронних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Національного</w:t>
      </w:r>
      <w:proofErr w:type="spellEnd"/>
      <w:r>
        <w:rPr>
          <w:color w:val="000000"/>
        </w:rPr>
        <w:t xml:space="preserve"> агентства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держслужбовців</w:t>
      </w:r>
      <w:proofErr w:type="spellEnd"/>
      <w:r>
        <w:rPr>
          <w:color w:val="000000"/>
        </w:rPr>
        <w:t>).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  проблема </w:t>
      </w:r>
      <w:proofErr w:type="spellStart"/>
      <w:r>
        <w:rPr>
          <w:color w:val="000000"/>
        </w:rPr>
        <w:t>пацієнта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вирішується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безпосередніх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звернень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паралельно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 народного депутата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у  </w:t>
      </w:r>
      <w:proofErr w:type="spellStart"/>
      <w:r>
        <w:rPr>
          <w:color w:val="000000"/>
        </w:rPr>
        <w:t>відповідному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бажано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особистому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прийомі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проханням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надіслати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пацієнта</w:t>
      </w:r>
      <w:proofErr w:type="spellEnd"/>
      <w:r>
        <w:rPr>
          <w:color w:val="000000"/>
        </w:rPr>
        <w:t xml:space="preserve"> до МОЗ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Генпрокуратури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gramStart"/>
      <w:r>
        <w:rPr>
          <w:color w:val="000000"/>
        </w:rPr>
        <w:t>є</w:t>
      </w:r>
      <w:proofErr w:type="spellEnd"/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звертатися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депутатів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профільного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15.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звернутися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Верховно</w:t>
      </w:r>
      <w:proofErr w:type="gramStart"/>
      <w:r>
        <w:rPr>
          <w:color w:val="000000"/>
        </w:rPr>
        <w:t>ї</w:t>
      </w:r>
      <w:proofErr w:type="spellEnd"/>
      <w:r>
        <w:rPr>
          <w:color w:val="000000"/>
        </w:rPr>
        <w:t xml:space="preserve"> Р</w:t>
      </w:r>
      <w:proofErr w:type="gramEnd"/>
      <w:r>
        <w:rPr>
          <w:color w:val="000000"/>
        </w:rPr>
        <w:t xml:space="preserve">ади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16.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зібраних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доцільно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звертатися</w:t>
      </w:r>
      <w:proofErr w:type="spellEnd"/>
      <w:r>
        <w:rPr>
          <w:color w:val="000000"/>
        </w:rPr>
        <w:t xml:space="preserve"> до суду.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звертається</w:t>
      </w:r>
      <w:proofErr w:type="spellEnd"/>
      <w:r>
        <w:rPr>
          <w:color w:val="000000"/>
        </w:rPr>
        <w:t xml:space="preserve"> до суду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, коли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розглядаються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виконавчої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правоохоронними</w:t>
      </w:r>
      <w:proofErr w:type="spellEnd"/>
      <w:r>
        <w:rPr>
          <w:color w:val="000000"/>
        </w:rPr>
        <w:t xml:space="preserve"> органами, </w:t>
      </w:r>
      <w:proofErr w:type="spellStart"/>
      <w:r>
        <w:rPr>
          <w:color w:val="000000"/>
        </w:rPr>
        <w:t>ці</w:t>
      </w:r>
      <w:proofErr w:type="spellEnd"/>
      <w:r>
        <w:rPr>
          <w:color w:val="000000"/>
        </w:rPr>
        <w:t xml:space="preserve"> ж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посилаючись</w:t>
      </w:r>
      <w:proofErr w:type="spellEnd"/>
      <w:r>
        <w:rPr>
          <w:color w:val="000000"/>
        </w:rPr>
        <w:t xml:space="preserve"> на те,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справа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розгляді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суді</w:t>
      </w:r>
      <w:proofErr w:type="spellEnd"/>
      <w:r>
        <w:rPr>
          <w:color w:val="000000"/>
        </w:rPr>
        <w:t xml:space="preserve">. Таким чином </w:t>
      </w:r>
      <w:proofErr w:type="spellStart"/>
      <w:r>
        <w:rPr>
          <w:color w:val="000000"/>
        </w:rPr>
        <w:t>пацієнт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позбавляє</w:t>
      </w:r>
      <w:proofErr w:type="spellEnd"/>
      <w:r>
        <w:rPr>
          <w:color w:val="000000"/>
        </w:rPr>
        <w:t xml:space="preserve"> себе </w:t>
      </w:r>
      <w:proofErr w:type="spellStart"/>
      <w:r>
        <w:rPr>
          <w:color w:val="000000"/>
        </w:rPr>
        <w:t>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врегулювання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та  </w:t>
      </w:r>
      <w:proofErr w:type="spellStart"/>
      <w:r>
        <w:rPr>
          <w:color w:val="000000"/>
        </w:rPr>
        <w:t>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зібрати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якомога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17.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  заяви, </w:t>
      </w:r>
      <w:proofErr w:type="spellStart"/>
      <w:r>
        <w:rPr>
          <w:color w:val="000000"/>
        </w:rPr>
        <w:t>звернення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скарги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оформляти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повідомленням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рекомендаційне</w:t>
      </w:r>
      <w:proofErr w:type="spellEnd"/>
      <w:r>
        <w:rPr>
          <w:color w:val="000000"/>
        </w:rPr>
        <w:t>», «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іоритетне</w:t>
      </w:r>
      <w:proofErr w:type="spellEnd"/>
      <w:r>
        <w:rPr>
          <w:color w:val="000000"/>
        </w:rPr>
        <w:t xml:space="preserve">».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коштуватиме</w:t>
      </w:r>
      <w:proofErr w:type="spellEnd"/>
      <w:r>
        <w:rPr>
          <w:color w:val="000000"/>
        </w:rPr>
        <w:t xml:space="preserve"> на 10-20 </w:t>
      </w:r>
      <w:proofErr w:type="spellStart"/>
      <w:r>
        <w:rPr>
          <w:color w:val="000000"/>
        </w:rPr>
        <w:t>грн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дорожче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але</w:t>
      </w:r>
      <w:proofErr w:type="spellEnd"/>
      <w:r>
        <w:rPr>
          <w:color w:val="000000"/>
        </w:rPr>
        <w:t xml:space="preserve"> в  такому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лист  </w:t>
      </w:r>
      <w:proofErr w:type="spellStart"/>
      <w:r>
        <w:rPr>
          <w:color w:val="000000"/>
        </w:rPr>
        <w:t>обов’язково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дійде</w:t>
      </w:r>
      <w:proofErr w:type="spellEnd"/>
      <w:r>
        <w:rPr>
          <w:color w:val="000000"/>
        </w:rPr>
        <w:t xml:space="preserve"> 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адресату.  </w:t>
      </w:r>
      <w:proofErr w:type="spellStart"/>
      <w:r>
        <w:rPr>
          <w:color w:val="000000"/>
        </w:rPr>
        <w:t>Квитанції</w:t>
      </w:r>
      <w:proofErr w:type="spellEnd"/>
      <w:r>
        <w:rPr>
          <w:color w:val="000000"/>
        </w:rPr>
        <w:t xml:space="preserve"> та чеки </w:t>
      </w:r>
      <w:proofErr w:type="spellStart"/>
      <w:r>
        <w:rPr>
          <w:color w:val="000000"/>
        </w:rPr>
        <w:t>варто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зберігати</w:t>
      </w:r>
      <w:proofErr w:type="spellEnd"/>
      <w:r>
        <w:rPr>
          <w:color w:val="000000"/>
        </w:rPr>
        <w:t>.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r>
        <w:rPr>
          <w:i/>
          <w:iCs/>
          <w:color w:val="000000"/>
        </w:rPr>
        <w:t xml:space="preserve">25 </w:t>
      </w:r>
      <w:proofErr w:type="spellStart"/>
      <w:r>
        <w:rPr>
          <w:i/>
          <w:iCs/>
          <w:color w:val="000000"/>
        </w:rPr>
        <w:t>Травня</w:t>
      </w:r>
      <w:proofErr w:type="spellEnd"/>
      <w:r>
        <w:rPr>
          <w:i/>
          <w:iCs/>
          <w:color w:val="000000"/>
        </w:rPr>
        <w:t xml:space="preserve"> 2015</w:t>
      </w:r>
    </w:p>
    <w:p w:rsidR="005707C6" w:rsidRDefault="005707C6" w:rsidP="005707C6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libri" w:hAnsi="Calibri"/>
          <w:color w:val="000000"/>
        </w:rPr>
      </w:pPr>
      <w:proofErr w:type="spellStart"/>
      <w:r>
        <w:rPr>
          <w:i/>
          <w:iCs/>
          <w:color w:val="000000"/>
        </w:rPr>
        <w:t>матеріал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ідготовлений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групою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юристів</w:t>
      </w:r>
      <w:proofErr w:type="spellEnd"/>
      <w:r>
        <w:rPr>
          <w:i/>
          <w:iCs/>
          <w:color w:val="000000"/>
        </w:rPr>
        <w:t>  ВГО «</w:t>
      </w:r>
      <w:proofErr w:type="spellStart"/>
      <w:r>
        <w:rPr>
          <w:i/>
          <w:iCs/>
          <w:color w:val="000000"/>
        </w:rPr>
        <w:t>Соціальна</w:t>
      </w:r>
      <w:proofErr w:type="spellEnd"/>
      <w:r>
        <w:rPr>
          <w:i/>
          <w:iCs/>
          <w:color w:val="000000"/>
        </w:rPr>
        <w:t xml:space="preserve">  </w:t>
      </w:r>
      <w:proofErr w:type="spellStart"/>
      <w:r>
        <w:rPr>
          <w:i/>
          <w:iCs/>
          <w:color w:val="000000"/>
        </w:rPr>
        <w:t>Україна</w:t>
      </w:r>
      <w:proofErr w:type="spellEnd"/>
      <w:r>
        <w:rPr>
          <w:i/>
          <w:iCs/>
          <w:color w:val="000000"/>
        </w:rPr>
        <w:t>»</w:t>
      </w:r>
    </w:p>
    <w:p w:rsidR="006A5EBD" w:rsidRDefault="006A5EBD" w:rsidP="005707C6">
      <w:pPr>
        <w:spacing w:line="276" w:lineRule="auto"/>
        <w:ind w:firstLine="284"/>
        <w:jc w:val="both"/>
      </w:pPr>
    </w:p>
    <w:sectPr w:rsidR="006A5EBD" w:rsidSect="005F30F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707C6"/>
    <w:rsid w:val="00553BFD"/>
    <w:rsid w:val="005707C6"/>
    <w:rsid w:val="005F30F5"/>
    <w:rsid w:val="006A5EBD"/>
    <w:rsid w:val="00B60262"/>
    <w:rsid w:val="00DB41F2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7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0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5782</Characters>
  <Application>Microsoft Office Word</Application>
  <DocSecurity>0</DocSecurity>
  <Lines>48</Lines>
  <Paragraphs>13</Paragraphs>
  <ScaleCrop>false</ScaleCrop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2017-04-20T09:18:00Z</dcterms:created>
  <dcterms:modified xsi:type="dcterms:W3CDTF">2017-04-20T09:19:00Z</dcterms:modified>
</cp:coreProperties>
</file>